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74" w:rsidRDefault="00155B74" w:rsidP="00155B7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Konkurs NSP Test Student - test wiedzy o Narodowym Spisie Powszechnym 2021 dla studentów szkół wyższych</w:t>
      </w:r>
    </w:p>
    <w:p w:rsidR="00155B74" w:rsidRDefault="00155B74" w:rsidP="00155B74">
      <w:pPr>
        <w:spacing w:before="100" w:beforeAutospacing="1" w:after="100" w:afterAutospacing="1"/>
        <w:jc w:val="center"/>
        <w:rPr>
          <w:rFonts w:ascii="Fira Sans" w:hAnsi="Fira Sans"/>
          <w:color w:val="1F497D"/>
          <w:sz w:val="18"/>
          <w:szCs w:val="18"/>
          <w:lang w:eastAsia="pl-PL"/>
        </w:rPr>
      </w:pPr>
      <w:r>
        <w:rPr>
          <w:rFonts w:ascii="Fira Sans" w:hAnsi="Fira Sans"/>
          <w:noProof/>
          <w:color w:val="1F497D"/>
          <w:sz w:val="18"/>
          <w:szCs w:val="18"/>
          <w:lang w:eastAsia="pl-PL"/>
        </w:rPr>
        <w:drawing>
          <wp:inline distT="0" distB="0" distL="0" distR="0">
            <wp:extent cx="6177231" cy="1647825"/>
            <wp:effectExtent l="0" t="0" r="0" b="0"/>
            <wp:docPr id="1" name="Obraz 1" descr="cid:image005.jpg@01D74334.4EA20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74334.4EA203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00" cy="165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74" w:rsidRDefault="00155B74" w:rsidP="00155B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Zadaniem konkursowym Uczestnika, jest udzielenie odpowiedzi  na 40 pytań w formie testu wyboru pod adresem: :</w:t>
      </w:r>
    </w:p>
    <w:p w:rsidR="00155B74" w:rsidRDefault="00155B74" w:rsidP="00155B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history="1">
        <w:r>
          <w:rPr>
            <w:rStyle w:val="Hipercze"/>
            <w:rFonts w:ascii="Times New Roman" w:hAnsi="Times New Roman" w:cs="Times New Roman"/>
            <w:color w:val="0000FF"/>
            <w:lang w:eastAsia="pl-PL"/>
          </w:rPr>
          <w:t>https://www.testportal.pl/test.html?t=9x5ng3zjeDuy</w:t>
        </w:r>
      </w:hyperlink>
    </w:p>
    <w:p w:rsidR="00155B74" w:rsidRDefault="00155B74" w:rsidP="00155B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Uczestnik powinien samodzielnie odpowiedzieć na pytania zawarte w quizie.</w:t>
      </w:r>
    </w:p>
    <w:p w:rsidR="00155B74" w:rsidRDefault="00155B74" w:rsidP="00155B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Uczestnik może wysłać odpowiedzi na pytania tylko jeden raz.</w:t>
      </w:r>
    </w:p>
    <w:p w:rsidR="00155B74" w:rsidRDefault="00155B74" w:rsidP="00155B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 Uczestnik musi podać imię i nazwisko, adres e-mail oraz pełną nazwę uczelni, w której się uczy (jest to warunek niezbędny do otrzymania przez ucznia nagrody).</w:t>
      </w:r>
    </w:p>
    <w:p w:rsidR="00155B74" w:rsidRDefault="00155B74" w:rsidP="00155B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Odpowiedzi na pytania należy przesłać poprzez formularz do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11 czerwca 2021 r. </w:t>
      </w:r>
      <w:r>
        <w:rPr>
          <w:rFonts w:ascii="Times New Roman" w:hAnsi="Times New Roman" w:cs="Times New Roman"/>
          <w:sz w:val="24"/>
          <w:szCs w:val="24"/>
          <w:lang w:eastAsia="pl-PL"/>
        </w:rPr>
        <w:t>Po tym terminie formularz będzie nieaktywny.</w:t>
      </w:r>
    </w:p>
    <w:p w:rsidR="00155B74" w:rsidRDefault="00155B74" w:rsidP="00155B7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155B74" w:rsidRDefault="00155B74" w:rsidP="00155B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Zwycięzcy konkursu otrzymają następujące nagrody;</w:t>
      </w:r>
    </w:p>
    <w:p w:rsidR="00155B74" w:rsidRDefault="00155B74" w:rsidP="00155B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Miejsca od 1 do 10  -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powerbank 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dysk twardy</w:t>
      </w:r>
    </w:p>
    <w:p w:rsidR="00155B74" w:rsidRDefault="00155B74" w:rsidP="00155B7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Organizator wyłoni 10 zwycięzców Konkursu, którzy otrzymają największą liczbę punktów w quizie. W przypadku równej liczby uzyskanych punktów w quizie decyduje kolejność nadsyłanych odpowiedzi.</w:t>
      </w:r>
    </w:p>
    <w:p w:rsidR="00155B74" w:rsidRDefault="00155B74" w:rsidP="00155B7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quizie można zdobyć maksymalnie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42 punkty.</w:t>
      </w:r>
    </w:p>
    <w:p w:rsidR="00155B74" w:rsidRDefault="00155B74" w:rsidP="00155B74">
      <w:pPr>
        <w:spacing w:before="100" w:beforeAutospacing="1" w:after="100" w:afterAutospacing="1"/>
        <w:rPr>
          <w:rFonts w:ascii="Fira Sans" w:hAnsi="Fira Sans"/>
          <w:color w:val="000000"/>
          <w:sz w:val="20"/>
          <w:szCs w:val="20"/>
          <w:lang w:eastAsia="pl-PL"/>
        </w:rPr>
      </w:pPr>
      <w:r>
        <w:rPr>
          <w:rFonts w:ascii="Fira Sans" w:hAnsi="Fira Sans"/>
          <w:color w:val="000000"/>
          <w:sz w:val="20"/>
          <w:szCs w:val="20"/>
          <w:lang w:eastAsia="pl-PL"/>
        </w:rPr>
        <w:t>Zapraszamy do udział wszystkich studentów.</w:t>
      </w:r>
    </w:p>
    <w:p w:rsidR="00155B74" w:rsidRDefault="00155B74" w:rsidP="00155B74">
      <w:pPr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 xml:space="preserve">Kontakt: </w:t>
      </w:r>
      <w:hyperlink r:id="rId7" w:history="1">
        <w:r>
          <w:rPr>
            <w:rStyle w:val="Hipercze"/>
            <w:rFonts w:ascii="Fira Sans" w:hAnsi="Fira Sans"/>
            <w:sz w:val="20"/>
            <w:szCs w:val="20"/>
          </w:rPr>
          <w:t>m.rosolowska@stat.gov.pl</w:t>
        </w:r>
      </w:hyperlink>
    </w:p>
    <w:p w:rsidR="00155B74" w:rsidRDefault="00155B74" w:rsidP="00155B74">
      <w:pPr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>Magdalena Rosołowska</w:t>
      </w:r>
    </w:p>
    <w:p w:rsidR="00155B74" w:rsidRDefault="00155B74" w:rsidP="00155B74">
      <w:pPr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>Lubelski Ośrodek Badań Regionalnych</w:t>
      </w:r>
    </w:p>
    <w:p w:rsidR="00155B74" w:rsidRDefault="00155B74" w:rsidP="00155B74">
      <w:pPr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 xml:space="preserve">Tel 81 53 327 14 </w:t>
      </w:r>
      <w:bookmarkStart w:id="0" w:name="_GoBack"/>
      <w:bookmarkEnd w:id="0"/>
    </w:p>
    <w:p w:rsidR="00155B74" w:rsidRDefault="00155B74" w:rsidP="00155B74">
      <w:pPr>
        <w:rPr>
          <w:rFonts w:ascii="Fira Sans" w:hAnsi="Fira Sans"/>
          <w:color w:val="000000"/>
          <w:sz w:val="20"/>
          <w:szCs w:val="20"/>
        </w:rPr>
      </w:pPr>
    </w:p>
    <w:p w:rsidR="005E2ADD" w:rsidRDefault="005E2ADD"/>
    <w:sectPr w:rsidR="005E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74"/>
    <w:rsid w:val="00155B74"/>
    <w:rsid w:val="005E2ADD"/>
    <w:rsid w:val="00F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CE1B7-58B7-4C8D-9DE1-1A68D880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="Times New Roman" w:hAnsi="Fira Sans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74"/>
    <w:rPr>
      <w:rFonts w:ascii="Calibri" w:eastAsiaTheme="minorHAns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A096E"/>
    <w:pPr>
      <w:keepNext/>
      <w:tabs>
        <w:tab w:val="left" w:pos="3240"/>
      </w:tabs>
      <w:spacing w:line="312" w:lineRule="auto"/>
      <w:outlineLvl w:val="0"/>
    </w:pPr>
    <w:rPr>
      <w:rFonts w:ascii="Fira Sans" w:eastAsia="Times New Roman" w:hAnsi="Fira Sans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096E"/>
    <w:rPr>
      <w:b/>
      <w:bCs/>
      <w:sz w:val="24"/>
      <w:szCs w:val="24"/>
    </w:rPr>
  </w:style>
  <w:style w:type="character" w:styleId="Pogrubienie">
    <w:name w:val="Strong"/>
    <w:uiPriority w:val="22"/>
    <w:qFormat/>
    <w:rsid w:val="00FA096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5B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rosolowska@stat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portal.pl/test.html?t=9x5ng3zjeDuy" TargetMode="External"/><Relationship Id="rId5" Type="http://schemas.openxmlformats.org/officeDocument/2006/relationships/image" Target="cid:image005.jpg@01D74334.4EA203C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Rosołowska Magdalena</dc:creator>
  <cp:keywords/>
  <dc:description/>
  <cp:lastModifiedBy>Rosołowska Magdalena</cp:lastModifiedBy>
  <cp:revision>1</cp:revision>
  <dcterms:created xsi:type="dcterms:W3CDTF">2021-05-07T10:49:00Z</dcterms:created>
  <dcterms:modified xsi:type="dcterms:W3CDTF">2021-05-07T10:51:00Z</dcterms:modified>
</cp:coreProperties>
</file>